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86E1" w14:textId="77777777" w:rsidR="00C92AFE" w:rsidRDefault="00C92AFE" w:rsidP="00C92AFE">
      <w:r>
        <w:t>Szaktárgyi kritériumvizsga tételei</w:t>
      </w:r>
    </w:p>
    <w:p w14:paraId="580A34B6" w14:textId="77777777" w:rsidR="00C92AFE" w:rsidRDefault="00C92AFE" w:rsidP="00C92AFE"/>
    <w:p w14:paraId="173EA0F4" w14:textId="77777777" w:rsidR="00C27AD5" w:rsidRDefault="00C92AFE" w:rsidP="00C92AFE">
      <w:r>
        <w:t>R</w:t>
      </w:r>
      <w:r w:rsidRPr="00236E17">
        <w:t>omán és nemzetiségi román nyelv és kultúra tanára</w:t>
      </w:r>
      <w:r>
        <w:t xml:space="preserve"> </w:t>
      </w:r>
    </w:p>
    <w:p w14:paraId="1A951531" w14:textId="2B91E659" w:rsidR="00C92AFE" w:rsidRDefault="00C92AFE" w:rsidP="00C92AFE">
      <w:r>
        <w:t>(4 féléves újabb tanári szakképzettséget adó</w:t>
      </w:r>
      <w:r w:rsidR="00C27AD5">
        <w:t xml:space="preserve"> és </w:t>
      </w:r>
      <w:r w:rsidR="00C27AD5">
        <w:t>4 féléves tanítói alapszakra épülő</w:t>
      </w:r>
      <w:r>
        <w:t>)</w:t>
      </w:r>
    </w:p>
    <w:p w14:paraId="645AC1EE" w14:textId="77777777" w:rsidR="00C92AFE" w:rsidRDefault="00C92AFE" w:rsidP="00C92AFE"/>
    <w:p w14:paraId="08CEAC18" w14:textId="77777777" w:rsidR="00C92AFE" w:rsidRDefault="00C92AFE" w:rsidP="00C92AFE"/>
    <w:p w14:paraId="7BACC605" w14:textId="77777777" w:rsidR="00C92AFE" w:rsidRPr="003829B8" w:rsidRDefault="00C92AFE" w:rsidP="00C92AFE"/>
    <w:p w14:paraId="2E359B96" w14:textId="77777777" w:rsidR="00C92AFE" w:rsidRPr="003829B8" w:rsidRDefault="00C92AFE" w:rsidP="00C92AFE">
      <w:r w:rsidRPr="003829B8">
        <w:t>1.</w:t>
      </w:r>
      <w:r w:rsidRPr="003829B8">
        <w:tab/>
        <w:t>A morfológiai és szintaktikai szószerkezetek tanítása</w:t>
      </w:r>
    </w:p>
    <w:p w14:paraId="599EA760" w14:textId="77777777" w:rsidR="00C92AFE" w:rsidRPr="003829B8" w:rsidRDefault="00C92AFE" w:rsidP="00C92AFE">
      <w:r w:rsidRPr="003829B8">
        <w:t>2.</w:t>
      </w:r>
      <w:r w:rsidRPr="003829B8">
        <w:tab/>
        <w:t>A mondat meghatározásának és a mondatok osztályázásnak tanítása.</w:t>
      </w:r>
    </w:p>
    <w:p w14:paraId="3687FE91" w14:textId="77777777" w:rsidR="00C92AFE" w:rsidRPr="003829B8" w:rsidRDefault="00C92AFE" w:rsidP="00C92AFE">
      <w:r w:rsidRPr="003829B8">
        <w:t>3.</w:t>
      </w:r>
      <w:r w:rsidRPr="003829B8">
        <w:tab/>
        <w:t>A román helyesírás tanítása</w:t>
      </w:r>
    </w:p>
    <w:p w14:paraId="1A3DE1B6" w14:textId="77777777" w:rsidR="00C92AFE" w:rsidRPr="003829B8" w:rsidRDefault="00C92AFE" w:rsidP="00C92AFE">
      <w:r w:rsidRPr="003829B8">
        <w:t>4.</w:t>
      </w:r>
      <w:r w:rsidRPr="003829B8">
        <w:tab/>
        <w:t>A román folklór műfajainak (</w:t>
      </w:r>
      <w:proofErr w:type="spellStart"/>
      <w:r w:rsidRPr="003829B8">
        <w:t>kolinda</w:t>
      </w:r>
      <w:proofErr w:type="spellEnd"/>
      <w:r w:rsidRPr="003829B8">
        <w:t xml:space="preserve">, ballada, </w:t>
      </w:r>
      <w:proofErr w:type="spellStart"/>
      <w:r w:rsidRPr="003829B8">
        <w:t>doina</w:t>
      </w:r>
      <w:proofErr w:type="spellEnd"/>
      <w:r w:rsidRPr="003829B8">
        <w:t>, mese, adoma) oktatása</w:t>
      </w:r>
    </w:p>
    <w:p w14:paraId="5308BF35" w14:textId="77777777" w:rsidR="00C92AFE" w:rsidRPr="003829B8" w:rsidRDefault="00C92AFE" w:rsidP="00C92AFE">
      <w:r w:rsidRPr="003829B8">
        <w:t>5.</w:t>
      </w:r>
      <w:r w:rsidRPr="003829B8">
        <w:tab/>
        <w:t>A román romantikának és Eminescu költészetének tanítása</w:t>
      </w:r>
    </w:p>
    <w:p w14:paraId="119C4805" w14:textId="77777777" w:rsidR="00C92AFE" w:rsidRPr="003829B8" w:rsidRDefault="00C92AFE" w:rsidP="00C92AFE">
      <w:pPr>
        <w:ind w:left="705" w:hanging="705"/>
      </w:pPr>
      <w:r w:rsidRPr="003829B8">
        <w:t>6.</w:t>
      </w:r>
      <w:r w:rsidRPr="003829B8">
        <w:tab/>
        <w:t>A román irodalom a két világháború között (</w:t>
      </w:r>
      <w:proofErr w:type="spellStart"/>
      <w:r w:rsidRPr="003829B8">
        <w:t>Rebreanu</w:t>
      </w:r>
      <w:proofErr w:type="spellEnd"/>
      <w:r w:rsidRPr="003829B8">
        <w:t xml:space="preserve">, </w:t>
      </w:r>
      <w:proofErr w:type="spellStart"/>
      <w:r w:rsidRPr="003829B8">
        <w:t>Sadoveanu</w:t>
      </w:r>
      <w:proofErr w:type="spellEnd"/>
      <w:r w:rsidRPr="003829B8">
        <w:t xml:space="preserve">, </w:t>
      </w:r>
      <w:proofErr w:type="spellStart"/>
      <w:r w:rsidRPr="003829B8">
        <w:t>Eliade</w:t>
      </w:r>
      <w:proofErr w:type="spellEnd"/>
      <w:r w:rsidRPr="003829B8">
        <w:t xml:space="preserve">, Sebastian, </w:t>
      </w:r>
      <w:proofErr w:type="spellStart"/>
      <w:r w:rsidRPr="003829B8">
        <w:t>Petrescu</w:t>
      </w:r>
      <w:proofErr w:type="spellEnd"/>
      <w:r w:rsidRPr="003829B8">
        <w:t xml:space="preserve">, </w:t>
      </w:r>
      <w:proofErr w:type="spellStart"/>
      <w:r w:rsidRPr="003829B8">
        <w:t>Blecher</w:t>
      </w:r>
      <w:proofErr w:type="spellEnd"/>
      <w:r w:rsidRPr="003829B8">
        <w:t xml:space="preserve">, </w:t>
      </w:r>
      <w:proofErr w:type="spellStart"/>
      <w:r w:rsidRPr="003829B8">
        <w:t>Blaga</w:t>
      </w:r>
      <w:proofErr w:type="spellEnd"/>
      <w:r w:rsidRPr="003829B8">
        <w:t xml:space="preserve">, </w:t>
      </w:r>
      <w:proofErr w:type="spellStart"/>
      <w:r w:rsidRPr="003829B8">
        <w:t>Arghezi</w:t>
      </w:r>
      <w:proofErr w:type="spellEnd"/>
      <w:r w:rsidRPr="003829B8">
        <w:t xml:space="preserve">, </w:t>
      </w:r>
      <w:proofErr w:type="spellStart"/>
      <w:r w:rsidRPr="003829B8">
        <w:t>Bacovia</w:t>
      </w:r>
      <w:proofErr w:type="spellEnd"/>
      <w:r w:rsidRPr="003829B8">
        <w:t>) – tanítási módszerek.</w:t>
      </w:r>
    </w:p>
    <w:p w14:paraId="3383B3A5" w14:textId="77777777" w:rsidR="00C92AFE" w:rsidRPr="003829B8" w:rsidRDefault="00C92AFE" w:rsidP="00C92AFE">
      <w:r w:rsidRPr="003829B8">
        <w:t>7.</w:t>
      </w:r>
      <w:r w:rsidRPr="003829B8">
        <w:tab/>
        <w:t>A román kultúra történetének tanítása</w:t>
      </w:r>
    </w:p>
    <w:p w14:paraId="5E8F93E3" w14:textId="77777777" w:rsidR="00C92AFE" w:rsidRDefault="00C92AFE" w:rsidP="00C92AFE"/>
    <w:p w14:paraId="4529483A" w14:textId="77777777" w:rsidR="00C92AFE" w:rsidRDefault="00C92AFE" w:rsidP="00C92AFE"/>
    <w:p w14:paraId="5BC4ADF6" w14:textId="77777777" w:rsidR="00C92AFE" w:rsidRDefault="00C92AFE" w:rsidP="00C92AFE">
      <w:r>
        <w:t>Irodalomjegyzék:</w:t>
      </w:r>
    </w:p>
    <w:p w14:paraId="2352AEDB" w14:textId="77777777" w:rsidR="00C92AFE" w:rsidRDefault="00C92AFE" w:rsidP="00C92AFE"/>
    <w:p w14:paraId="360ABE08" w14:textId="77777777" w:rsidR="00C92AFE" w:rsidRDefault="00C92AFE" w:rsidP="00C92AFE">
      <w:r>
        <w:t xml:space="preserve">· </w:t>
      </w:r>
      <w:proofErr w:type="spellStart"/>
      <w:r>
        <w:t>Goia</w:t>
      </w:r>
      <w:proofErr w:type="spellEnd"/>
      <w:r>
        <w:t xml:space="preserve"> </w:t>
      </w:r>
      <w:proofErr w:type="spellStart"/>
      <w:r>
        <w:t>Vistian</w:t>
      </w:r>
      <w:proofErr w:type="spellEnd"/>
      <w:r>
        <w:t xml:space="preserve">, </w:t>
      </w:r>
      <w:proofErr w:type="spellStart"/>
      <w:r>
        <w:t>Dragatoiu</w:t>
      </w:r>
      <w:proofErr w:type="spellEnd"/>
      <w:r>
        <w:t xml:space="preserve"> Ion, </w:t>
      </w:r>
      <w:proofErr w:type="spellStart"/>
      <w:r w:rsidRPr="003829B8">
        <w:rPr>
          <w:i/>
          <w:iCs/>
        </w:rPr>
        <w:t>Metodica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pred</w:t>
      </w:r>
      <w:r>
        <w:rPr>
          <w:i/>
          <w:iCs/>
        </w:rPr>
        <w:t>ă</w:t>
      </w:r>
      <w:r w:rsidRPr="003829B8">
        <w:rPr>
          <w:i/>
          <w:iCs/>
        </w:rPr>
        <w:t>rii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limbii</w:t>
      </w:r>
      <w:proofErr w:type="spellEnd"/>
      <w:r w:rsidRPr="003829B8">
        <w:rPr>
          <w:i/>
          <w:iCs/>
        </w:rPr>
        <w:t xml:space="preserve"> </w:t>
      </w:r>
      <w:proofErr w:type="spellStart"/>
      <w:r>
        <w:rPr>
          <w:i/>
          <w:iCs/>
        </w:rPr>
        <w:t>ș</w:t>
      </w:r>
      <w:r w:rsidRPr="003829B8">
        <w:rPr>
          <w:i/>
          <w:iCs/>
        </w:rPr>
        <w:t>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literaturii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rom</w:t>
      </w:r>
      <w:r>
        <w:rPr>
          <w:i/>
          <w:iCs/>
        </w:rPr>
        <w:t>â</w:t>
      </w:r>
      <w:r w:rsidRPr="003829B8">
        <w:rPr>
          <w:i/>
          <w:iCs/>
        </w:rPr>
        <w:t>ne</w:t>
      </w:r>
      <w:proofErr w:type="spellEnd"/>
      <w:r>
        <w:t xml:space="preserve">, EDP, </w:t>
      </w:r>
      <w:proofErr w:type="spellStart"/>
      <w:r>
        <w:t>București</w:t>
      </w:r>
      <w:proofErr w:type="spellEnd"/>
      <w:r>
        <w:t>, 1995.</w:t>
      </w:r>
    </w:p>
    <w:p w14:paraId="552914C4" w14:textId="77777777" w:rsidR="00C92AFE" w:rsidRDefault="00C92AFE" w:rsidP="00C92AFE">
      <w:r>
        <w:t xml:space="preserve">·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Grigoraș</w:t>
      </w:r>
      <w:proofErr w:type="spellEnd"/>
      <w:r>
        <w:t xml:space="preserve">, </w:t>
      </w:r>
      <w:proofErr w:type="spellStart"/>
      <w:r w:rsidRPr="003829B8">
        <w:rPr>
          <w:i/>
          <w:iCs/>
        </w:rPr>
        <w:t>Metoda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interogativ</w:t>
      </w:r>
      <w:r>
        <w:rPr>
          <w:i/>
          <w:iCs/>
        </w:rPr>
        <w:t>ă</w:t>
      </w:r>
      <w:proofErr w:type="spellEnd"/>
      <w:r w:rsidRPr="003829B8">
        <w:rPr>
          <w:i/>
          <w:iCs/>
        </w:rPr>
        <w:t xml:space="preserve">, </w:t>
      </w:r>
      <w:r w:rsidRPr="003829B8">
        <w:t>in</w:t>
      </w:r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Buletinul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departamentului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pentru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preg</w:t>
      </w:r>
      <w:r>
        <w:rPr>
          <w:i/>
          <w:iCs/>
        </w:rPr>
        <w:t>ă</w:t>
      </w:r>
      <w:r w:rsidRPr="003829B8">
        <w:rPr>
          <w:i/>
          <w:iCs/>
        </w:rPr>
        <w:t>tirea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personalului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didactic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 6, p 109-118, </w:t>
      </w:r>
      <w:proofErr w:type="spellStart"/>
      <w:r>
        <w:t>Ed</w:t>
      </w:r>
      <w:proofErr w:type="spellEnd"/>
      <w:r>
        <w:t xml:space="preserve">. </w:t>
      </w:r>
      <w:proofErr w:type="spellStart"/>
      <w:r>
        <w:t>Universității</w:t>
      </w:r>
      <w:proofErr w:type="spellEnd"/>
      <w:r>
        <w:t xml:space="preserve"> "</w:t>
      </w:r>
      <w:proofErr w:type="spellStart"/>
      <w:r>
        <w:t>Al</w:t>
      </w:r>
      <w:proofErr w:type="spellEnd"/>
      <w:r>
        <w:t xml:space="preserve">. I. </w:t>
      </w:r>
      <w:proofErr w:type="spellStart"/>
      <w:r>
        <w:t>Cuza</w:t>
      </w:r>
      <w:proofErr w:type="spellEnd"/>
      <w:r>
        <w:t xml:space="preserve">", </w:t>
      </w:r>
      <w:proofErr w:type="spellStart"/>
      <w:r>
        <w:t>Iași</w:t>
      </w:r>
      <w:proofErr w:type="spellEnd"/>
      <w:r>
        <w:t>, 2001.</w:t>
      </w:r>
    </w:p>
    <w:p w14:paraId="240E9792" w14:textId="77777777" w:rsidR="00C92AFE" w:rsidRDefault="00C92AFE" w:rsidP="00C92AFE">
      <w:r>
        <w:t xml:space="preserve">· </w:t>
      </w:r>
      <w:proofErr w:type="spellStart"/>
      <w:r>
        <w:t>Neacșu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, </w:t>
      </w:r>
      <w:proofErr w:type="spellStart"/>
      <w:r w:rsidRPr="003829B8">
        <w:rPr>
          <w:i/>
          <w:iCs/>
        </w:rPr>
        <w:t>Instruire</w:t>
      </w:r>
      <w:proofErr w:type="spellEnd"/>
      <w:r w:rsidRPr="003829B8">
        <w:rPr>
          <w:i/>
          <w:iCs/>
        </w:rPr>
        <w:t xml:space="preserve"> </w:t>
      </w:r>
      <w:proofErr w:type="spellStart"/>
      <w:r>
        <w:rPr>
          <w:i/>
          <w:iCs/>
        </w:rPr>
        <w:t>ș</w:t>
      </w:r>
      <w:r w:rsidRPr="003829B8">
        <w:rPr>
          <w:i/>
          <w:iCs/>
        </w:rPr>
        <w:t>i</w:t>
      </w:r>
      <w:proofErr w:type="spellEnd"/>
      <w:r w:rsidRPr="003829B8">
        <w:rPr>
          <w:i/>
          <w:iCs/>
        </w:rPr>
        <w:t xml:space="preserve"> </w:t>
      </w:r>
      <w:proofErr w:type="spellStart"/>
      <w:r>
        <w:rPr>
          <w:i/>
          <w:iCs/>
        </w:rPr>
        <w:t>î</w:t>
      </w:r>
      <w:r w:rsidRPr="003829B8">
        <w:rPr>
          <w:i/>
          <w:iCs/>
        </w:rPr>
        <w:t>nv</w:t>
      </w:r>
      <w:r>
        <w:rPr>
          <w:i/>
          <w:iCs/>
        </w:rPr>
        <w:t>ăț</w:t>
      </w:r>
      <w:r w:rsidRPr="003829B8">
        <w:rPr>
          <w:i/>
          <w:iCs/>
        </w:rPr>
        <w:t>are</w:t>
      </w:r>
      <w:proofErr w:type="spellEnd"/>
      <w:r w:rsidRPr="003829B8">
        <w:rPr>
          <w:i/>
          <w:iCs/>
        </w:rPr>
        <w:t xml:space="preserve">. </w:t>
      </w:r>
      <w:proofErr w:type="spellStart"/>
      <w:r w:rsidRPr="003829B8">
        <w:rPr>
          <w:i/>
          <w:iCs/>
        </w:rPr>
        <w:t>Teorii</w:t>
      </w:r>
      <w:proofErr w:type="spellEnd"/>
      <w:r w:rsidRPr="003829B8">
        <w:rPr>
          <w:i/>
          <w:iCs/>
        </w:rPr>
        <w:t xml:space="preserve">. </w:t>
      </w:r>
      <w:proofErr w:type="spellStart"/>
      <w:r w:rsidRPr="003829B8">
        <w:rPr>
          <w:i/>
          <w:iCs/>
        </w:rPr>
        <w:t>Modele</w:t>
      </w:r>
      <w:proofErr w:type="spellEnd"/>
      <w:r w:rsidRPr="003829B8">
        <w:rPr>
          <w:i/>
          <w:iCs/>
        </w:rPr>
        <w:t xml:space="preserve">. </w:t>
      </w:r>
      <w:proofErr w:type="spellStart"/>
      <w:r w:rsidRPr="003829B8">
        <w:rPr>
          <w:i/>
          <w:iCs/>
        </w:rPr>
        <w:t>Strategii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Ștințifică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>, 1990.</w:t>
      </w:r>
    </w:p>
    <w:p w14:paraId="5ED972E3" w14:textId="77777777" w:rsidR="00C92AFE" w:rsidRDefault="00C92AFE" w:rsidP="00C92AFE">
      <w:r>
        <w:t xml:space="preserve">· </w:t>
      </w:r>
      <w:proofErr w:type="spellStart"/>
      <w:r>
        <w:t>Neacșu</w:t>
      </w:r>
      <w:proofErr w:type="spellEnd"/>
      <w:r>
        <w:t xml:space="preserve"> I, </w:t>
      </w:r>
      <w:proofErr w:type="spellStart"/>
      <w:r>
        <w:t>Stoica</w:t>
      </w:r>
      <w:proofErr w:type="spellEnd"/>
      <w:r>
        <w:t xml:space="preserve"> A.,(</w:t>
      </w:r>
      <w:proofErr w:type="spellStart"/>
      <w:r>
        <w:t>coord</w:t>
      </w:r>
      <w:proofErr w:type="spellEnd"/>
      <w:r>
        <w:t xml:space="preserve">), </w:t>
      </w:r>
      <w:proofErr w:type="spellStart"/>
      <w:r w:rsidRPr="003829B8">
        <w:rPr>
          <w:i/>
          <w:iCs/>
        </w:rPr>
        <w:t>Ghid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general</w:t>
      </w:r>
      <w:proofErr w:type="spellEnd"/>
      <w:r w:rsidRPr="003829B8">
        <w:rPr>
          <w:i/>
          <w:iCs/>
        </w:rPr>
        <w:t xml:space="preserve"> de </w:t>
      </w:r>
      <w:proofErr w:type="spellStart"/>
      <w:r w:rsidRPr="003829B8">
        <w:rPr>
          <w:i/>
          <w:iCs/>
        </w:rPr>
        <w:t>evaluare</w:t>
      </w:r>
      <w:proofErr w:type="spellEnd"/>
      <w:r w:rsidRPr="003829B8">
        <w:rPr>
          <w:i/>
          <w:iCs/>
        </w:rPr>
        <w:t xml:space="preserve"> </w:t>
      </w:r>
      <w:proofErr w:type="spellStart"/>
      <w:r>
        <w:rPr>
          <w:i/>
          <w:iCs/>
        </w:rPr>
        <w:t>ș</w:t>
      </w:r>
      <w:r w:rsidRPr="003829B8">
        <w:rPr>
          <w:i/>
          <w:iCs/>
        </w:rPr>
        <w:t>i</w:t>
      </w:r>
      <w:proofErr w:type="spellEnd"/>
      <w:r w:rsidRPr="003829B8">
        <w:rPr>
          <w:i/>
          <w:iCs/>
        </w:rPr>
        <w:t xml:space="preserve"> </w:t>
      </w:r>
      <w:proofErr w:type="spellStart"/>
      <w:r w:rsidRPr="003829B8">
        <w:rPr>
          <w:i/>
          <w:iCs/>
        </w:rPr>
        <w:t>examinare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 Aramis, </w:t>
      </w:r>
      <w:proofErr w:type="spellStart"/>
      <w:r>
        <w:t>București</w:t>
      </w:r>
      <w:proofErr w:type="spellEnd"/>
      <w:r>
        <w:t>, 1996.</w:t>
      </w:r>
    </w:p>
    <w:p w14:paraId="5F77CF74" w14:textId="77777777" w:rsidR="00D82D19" w:rsidRDefault="00D82D19"/>
    <w:sectPr w:rsidR="00D8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FE"/>
    <w:rsid w:val="00C27AD5"/>
    <w:rsid w:val="00C92AFE"/>
    <w:rsid w:val="00D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29E2"/>
  <w15:chartTrackingRefBased/>
  <w15:docId w15:val="{6EE1B1E2-61F2-4AE5-BD87-D2364366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hu-H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2A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Levente</dc:creator>
  <cp:keywords/>
  <dc:description/>
  <cp:lastModifiedBy>Avar-Stumpf Julianna</cp:lastModifiedBy>
  <cp:revision>3</cp:revision>
  <dcterms:created xsi:type="dcterms:W3CDTF">2023-10-07T07:09:00Z</dcterms:created>
  <dcterms:modified xsi:type="dcterms:W3CDTF">2023-10-17T10:35:00Z</dcterms:modified>
</cp:coreProperties>
</file>